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7"/>
        <w:gridCol w:w="1587"/>
      </w:tblGrid>
      <w:tr w:rsidR="005B31BB" w:rsidRPr="008F2147">
        <w:tc>
          <w:tcPr>
            <w:tcW w:w="8317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8F2147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r w:rsidRPr="008F2147">
              <w:rPr>
                <w:rFonts w:ascii="Times New Roman Cyr" w:eastAsia="Times New Roman Cyr" w:hint="default"/>
                <w:b/>
                <w:sz w:val="32"/>
                <w:lang w:val="en-US"/>
              </w:rPr>
              <w:t>Capital</w:t>
            </w:r>
            <w:r w:rsidR="00154F36" w:rsidRPr="008F214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repair with reconstruction of roof of the National Centre of Judicial Expertise, </w:t>
            </w:r>
          </w:p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b/>
                <w:sz w:val="32"/>
                <w:lang w:val="en-US"/>
              </w:rPr>
              <w:t>located</w:t>
            </w:r>
            <w:proofErr w:type="gramEnd"/>
            <w:r w:rsidRPr="008F214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at 2 M. </w:t>
            </w:r>
            <w:proofErr w:type="spellStart"/>
            <w:r w:rsidRPr="008F2147">
              <w:rPr>
                <w:rFonts w:ascii="Times New Roman Cyr" w:eastAsia="Times New Roman Cyr" w:hint="default"/>
                <w:b/>
                <w:sz w:val="32"/>
                <w:lang w:val="en-US"/>
              </w:rPr>
              <w:t>Cibotari</w:t>
            </w:r>
            <w:proofErr w:type="spellEnd"/>
            <w:r w:rsidRPr="008F2147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>Form No.1</w:t>
            </w:r>
          </w:p>
          <w:p w:rsidR="005B31BB" w:rsidRPr="008F2147" w:rsidRDefault="00154F36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16"/>
                <w:lang w:val="en-US"/>
              </w:rPr>
              <w:t>WinCmeta2000</w:t>
            </w:r>
          </w:p>
        </w:tc>
      </w:tr>
      <w:tr w:rsidR="005B31BB" w:rsidRPr="008F2147">
        <w:tc>
          <w:tcPr>
            <w:tcW w:w="83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(</w:t>
            </w:r>
            <w:proofErr w:type="gramStart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name</w:t>
            </w:r>
            <w:proofErr w:type="gramEnd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 of object</w:t>
            </w:r>
            <w:r w:rsidRPr="008F2147">
              <w:rPr>
                <w:rFonts w:ascii="Times New Roman" w:hint="default"/>
                <w:sz w:val="20"/>
                <w:lang w:val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</w:tbl>
    <w:p w:rsidR="005B31BB" w:rsidRPr="008F2147" w:rsidRDefault="005B31BB">
      <w:pPr>
        <w:widowControl w:val="0"/>
        <w:spacing w:after="0"/>
        <w:rPr>
          <w:rFonts w:ascii="Times New Roman Cyr" w:eastAsia="Times New Roman Cyr" w:hint="default"/>
          <w:sz w:val="20"/>
          <w:lang w:val="en-US"/>
        </w:rPr>
      </w:pPr>
    </w:p>
    <w:p w:rsidR="005B31BB" w:rsidRPr="008F2147" w:rsidRDefault="008F2147">
      <w:pPr>
        <w:widowControl w:val="0"/>
        <w:spacing w:after="0"/>
        <w:jc w:val="center"/>
        <w:rPr>
          <w:rFonts w:hint="default"/>
          <w:lang w:val="en-US"/>
        </w:rPr>
      </w:pPr>
      <w:r>
        <w:rPr>
          <w:rFonts w:ascii="Times New Roman" w:hint="default"/>
          <w:b/>
          <w:sz w:val="40"/>
          <w:lang w:val="en-US"/>
        </w:rPr>
        <w:t>Bill of Quantities</w:t>
      </w:r>
      <w:r w:rsidR="00154F36" w:rsidRPr="008F2147">
        <w:rPr>
          <w:rFonts w:ascii="Times New Roman Cyr" w:eastAsia="Times New Roman Cyr" w:hint="default"/>
          <w:b/>
          <w:sz w:val="40"/>
          <w:lang w:val="en-US"/>
        </w:rPr>
        <w:t xml:space="preserve"> </w:t>
      </w:r>
      <w:r w:rsidR="00154F36" w:rsidRPr="008F2147">
        <w:rPr>
          <w:rFonts w:ascii="Times New Roman Cyr" w:eastAsia="Times New Roman Cyr" w:hint="default"/>
          <w:b/>
          <w:sz w:val="40"/>
          <w:lang w:val="en-US"/>
        </w:rPr>
        <w:t>№</w:t>
      </w:r>
      <w:r w:rsidR="00154F36" w:rsidRPr="008F2147">
        <w:rPr>
          <w:rFonts w:ascii="Times New Roman Cyr" w:eastAsia="Times New Roman Cyr" w:hint="default"/>
          <w:b/>
          <w:sz w:val="40"/>
          <w:lang w:val="en-US"/>
        </w:rPr>
        <w:t xml:space="preserve"> 12.2</w:t>
      </w:r>
    </w:p>
    <w:p w:rsidR="005B31BB" w:rsidRPr="008F2147" w:rsidRDefault="00154F36">
      <w:pPr>
        <w:widowControl w:val="0"/>
        <w:spacing w:after="0"/>
        <w:jc w:val="center"/>
        <w:rPr>
          <w:rFonts w:ascii="Times New Roman" w:hint="default"/>
          <w:b/>
          <w:sz w:val="28"/>
          <w:lang w:val="en-US"/>
        </w:rPr>
      </w:pPr>
      <w:r w:rsidRPr="008F2147">
        <w:rPr>
          <w:rFonts w:ascii="Times New Roman" w:hint="default"/>
          <w:b/>
          <w:sz w:val="28"/>
          <w:lang w:val="en-US"/>
        </w:rPr>
        <w:t xml:space="preserve">Control and regulation system </w:t>
      </w:r>
    </w:p>
    <w:p w:rsidR="005B31BB" w:rsidRPr="008F2147" w:rsidRDefault="00154F36">
      <w:pPr>
        <w:widowControl w:val="0"/>
        <w:spacing w:after="0"/>
        <w:jc w:val="center"/>
        <w:rPr>
          <w:rFonts w:hint="default"/>
          <w:lang w:val="en-US"/>
        </w:rPr>
      </w:pPr>
      <w:r w:rsidRPr="008F2147">
        <w:rPr>
          <w:rFonts w:ascii="Times New Roman" w:hint="default"/>
          <w:b/>
          <w:sz w:val="28"/>
          <w:lang w:val="en-US"/>
        </w:rPr>
        <w:t xml:space="preserve">AGSI </w:t>
      </w:r>
      <w:r w:rsidRPr="008F2147">
        <w:rPr>
          <w:rFonts w:ascii="Times New Roman" w:hint="default"/>
          <w:sz w:val="28"/>
          <w:lang w:val="en-US"/>
        </w:rPr>
        <w:t>(Automation of gas supply installations)</w:t>
      </w:r>
    </w:p>
    <w:p w:rsidR="005B31BB" w:rsidRPr="008F2147" w:rsidRDefault="00154F36">
      <w:pPr>
        <w:widowControl w:val="0"/>
        <w:spacing w:after="0"/>
        <w:jc w:val="center"/>
        <w:rPr>
          <w:rFonts w:hint="default"/>
          <w:lang w:val="en-US"/>
        </w:rPr>
      </w:pPr>
      <w:r w:rsidRPr="008F2147">
        <w:rPr>
          <w:rFonts w:ascii="Times New Roman" w:hint="default"/>
          <w:sz w:val="20"/>
          <w:lang w:val="en-US"/>
        </w:rPr>
        <w:t>(</w:t>
      </w:r>
      <w:proofErr w:type="gramStart"/>
      <w:r w:rsidRPr="008F2147">
        <w:rPr>
          <w:rFonts w:ascii="Times New Roman" w:hint="default"/>
          <w:sz w:val="20"/>
          <w:lang w:val="en-US"/>
        </w:rPr>
        <w:t>name</w:t>
      </w:r>
      <w:proofErr w:type="gramEnd"/>
      <w:r w:rsidRPr="008F2147">
        <w:rPr>
          <w:rFonts w:ascii="Times New Roman" w:hint="default"/>
          <w:sz w:val="20"/>
          <w:lang w:val="en-US"/>
        </w:rPr>
        <w:t xml:space="preserve"> of works)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6239"/>
        <w:gridCol w:w="1132"/>
        <w:gridCol w:w="1133"/>
      </w:tblGrid>
      <w:tr w:rsidR="005B31BB" w:rsidRPr="008F2147">
        <w:trPr>
          <w:trHeight w:val="491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>№</w:t>
            </w:r>
          </w:p>
          <w:p w:rsidR="005B31BB" w:rsidRPr="008F2147" w:rsidRDefault="00154F36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8F2147">
              <w:rPr>
                <w:rFonts w:ascii="Times New Roman" w:hint="default"/>
                <w:lang w:val="en-US"/>
              </w:rPr>
              <w:t>crt</w:t>
            </w:r>
            <w:proofErr w:type="spellEnd"/>
            <w:proofErr w:type="gramEnd"/>
            <w:r w:rsidRPr="008F2147">
              <w:rPr>
                <w:rFonts w:ascii="Times New Roman" w:hint="default"/>
                <w:lang w:val="en-US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>Symbol of rules, resource code</w:t>
            </w:r>
          </w:p>
        </w:tc>
        <w:tc>
          <w:tcPr>
            <w:tcW w:w="62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</w:p>
          <w:p w:rsidR="005B31BB" w:rsidRPr="008F2147" w:rsidRDefault="00154F36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</w:p>
          <w:p w:rsidR="005B31BB" w:rsidRPr="008F2147" w:rsidRDefault="00154F36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8F2147">
              <w:rPr>
                <w:rFonts w:ascii="Times New Roman" w:hint="default"/>
                <w:lang w:val="en-US"/>
              </w:rPr>
              <w:t>Amount</w:t>
            </w:r>
          </w:p>
        </w:tc>
      </w:tr>
      <w:tr w:rsidR="005B31BB" w:rsidRPr="008F2147">
        <w:trPr>
          <w:trHeight w:val="291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62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</w:tr>
    </w:tbl>
    <w:p w:rsidR="005B31BB" w:rsidRPr="008F2147" w:rsidRDefault="005B31BB">
      <w:pPr>
        <w:widowControl w:val="0"/>
        <w:spacing w:after="0"/>
        <w:rPr>
          <w:rFonts w:ascii="Times New Roman" w:hint="default"/>
          <w:sz w:val="2"/>
          <w:lang w:val="en-US"/>
        </w:rPr>
      </w:pPr>
    </w:p>
    <w:tbl>
      <w:tblPr>
        <w:tblW w:w="10349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3"/>
        <w:gridCol w:w="6238"/>
        <w:gridCol w:w="1132"/>
        <w:gridCol w:w="1137"/>
      </w:tblGrid>
      <w:tr w:rsidR="005B31BB" w:rsidRPr="008F214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ind w:right="-108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ind w:left="-120" w:right="-108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lang w:val="en-US"/>
              </w:rPr>
              <w:t>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lang w:val="en-US"/>
              </w:rPr>
              <w:t>3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lang w:val="en-US"/>
              </w:rPr>
              <w:t>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lang w:val="en-US"/>
              </w:rPr>
              <w:t>5</w:t>
            </w:r>
          </w:p>
        </w:tc>
      </w:tr>
      <w:tr w:rsidR="005B31BB" w:rsidRPr="008F2147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8F2147">
              <w:rPr>
                <w:rFonts w:ascii="Times New Roman Cyr" w:eastAsia="Times New Roman Cyr" w:hint="default"/>
                <w:b/>
                <w:lang w:val="en-US"/>
              </w:rPr>
              <w:t>1. Mounting works</w:t>
            </w:r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11-02-001-01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Device installed on flange joints, weight, kg, up to 1.5</w:t>
            </w:r>
          </w:p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(</w:t>
            </w:r>
            <w:proofErr w:type="gramStart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gas</w:t>
            </w:r>
            <w:proofErr w:type="gramEnd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 contamination alarm Varta-2-03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11-02-032-01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Primary converter of level indicator, installed on reservoir, working at atmospheric pressure, weight, kg, up to 10, pressure monitor DN-6-21k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10-08-003-01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Capacity alarm device, </w:t>
            </w:r>
            <w:r w:rsidR="008F2147" w:rsidRPr="008F2147">
              <w:rPr>
                <w:rFonts w:ascii="Times New Roman Cyr" w:eastAsia="Times New Roman Cyr" w:hint="default"/>
                <w:sz w:val="20"/>
                <w:lang w:val="en-US"/>
              </w:rPr>
              <w:t>signaling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 alarm SS-1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08-02-148-1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Cable up to 35 kV in layered pipes, blocks and boxes, weight 1 m up to 1 </w:t>
            </w:r>
            <w:proofErr w:type="gramStart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kg  </w:t>
            </w:r>
            <w:proofErr w:type="gramEnd"/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0.35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08-02-407-6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Steel pipe on constructions installed in executed plaster trenches, on framework support, diameter up to 20 mm (steel pipe 15 mm)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0.03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10-06-034-14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Various works: Cable protection with plastic gutters, on wood or brick walls (cable channel </w:t>
            </w:r>
            <w:proofErr w:type="spellStart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Elekor</w:t>
            </w:r>
            <w:proofErr w:type="spellEnd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10.00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11-06-001-02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Panel, weight, kg, up to: 100, alarm box 395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310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150 mm SCHMP-1-1-36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08-03-575-1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Device or machine dismounted before transportation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22.00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sz w:val="24"/>
                <w:lang w:val="en-US"/>
              </w:rPr>
              <w:t>11-08-001-04</w:t>
            </w: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lastRenderedPageBreak/>
              <w:t>Connection of electric networks to devices by soldering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0.44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850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i/>
                <w:u w:val="single"/>
                <w:lang w:val="en-US"/>
              </w:rPr>
              <w:t xml:space="preserve">Cost of materials unaccounted by price tag 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Water and gas steel pipe D=15mm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3.00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Cable-channel </w:t>
            </w:r>
            <w:proofErr w:type="spellStart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Elekor</w:t>
            </w:r>
            <w:proofErr w:type="spellEnd"/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10.00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 xml:space="preserve">Control cable </w:t>
            </w:r>
            <w:proofErr w:type="spellStart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К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VVGng</w:t>
            </w:r>
            <w:proofErr w:type="spellEnd"/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-FRLS section 4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1.5mm2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35.00</w:t>
            </w:r>
          </w:p>
        </w:tc>
      </w:tr>
      <w:tr w:rsidR="005B31BB" w:rsidRPr="008F2147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8F2147">
              <w:rPr>
                <w:rFonts w:ascii="Times New Roman Cyr" w:eastAsia="Times New Roman Cyr" w:hint="default"/>
                <w:b/>
                <w:lang w:val="en-US"/>
              </w:rPr>
              <w:t>2. Equipment</w:t>
            </w:r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Gas contamination alarm Varta-2-03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Pressure switch sensor DN-b-21k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8F2147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US"/>
              </w:rPr>
              <w:t>Signal</w:t>
            </w:r>
            <w:bookmarkStart w:id="0" w:name="_GoBack"/>
            <w:bookmarkEnd w:id="0"/>
            <w:r w:rsidR="00154F36" w:rsidRPr="008F2147">
              <w:rPr>
                <w:rFonts w:ascii="Times New Roman Cyr" w:eastAsia="Times New Roman Cyr" w:hint="default"/>
                <w:sz w:val="20"/>
                <w:lang w:val="en-US"/>
              </w:rPr>
              <w:t>ing alarm SS-1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Alarm box SCHMP-1-1-36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Automatic switch V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47-29/1/V1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Intermediate relay 78/3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6.00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Alarm fixture AL-22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Diode D226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Control switch SB-7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5B31BB" w:rsidRPr="008F2147" w:rsidRDefault="00154F36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5B31BB" w:rsidRPr="008F2147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5B31BB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5B31BB" w:rsidRPr="008F2147" w:rsidRDefault="005B31BB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0"/>
                <w:lang w:val="en-US"/>
              </w:rPr>
              <w:t>Clamp block Bz24-4P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5B31BB" w:rsidRPr="008F2147" w:rsidRDefault="00154F36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8F2147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</w:tbl>
    <w:p w:rsidR="005B31BB" w:rsidRPr="008F2147" w:rsidRDefault="00154F36">
      <w:pPr>
        <w:widowControl w:val="0"/>
        <w:spacing w:after="0"/>
        <w:rPr>
          <w:rFonts w:hint="default"/>
          <w:lang w:val="en-US"/>
        </w:rPr>
      </w:pPr>
      <w:r w:rsidRPr="008F2147">
        <w:rPr>
          <w:rFonts w:ascii="Times New Roman Cyr" w:eastAsia="Times New Roman Cyr" w:hint="default"/>
          <w:sz w:val="20"/>
          <w:lang w:val="en-US"/>
        </w:rPr>
        <w:t xml:space="preserve"> </w:t>
      </w:r>
    </w:p>
    <w:sectPr w:rsidR="005B31BB" w:rsidRPr="008F2147">
      <w:headerReference w:type="default" r:id="rId8"/>
      <w:type w:val="continuous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A01" w:rsidRDefault="00154F36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5C0A01" w:rsidRDefault="00154F36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A01" w:rsidRDefault="00154F36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5C0A01" w:rsidRDefault="00154F36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1BB" w:rsidRDefault="00154F36">
    <w:pPr>
      <w:pStyle w:val="c2e5f0f5ede8e9eaeeebeeedf2e8f2f3eb0"/>
      <w:jc w:val="right"/>
      <w:rPr>
        <w:rFonts w:eastAsia="Calibri" w:hint="default"/>
      </w:rPr>
    </w:pPr>
    <w:r>
      <w:rPr>
        <w:rFonts w:hint="default"/>
      </w:rPr>
      <w:fldChar w:fldCharType="begin"/>
    </w:r>
    <w:r>
      <w:rPr>
        <w:rFonts w:hint="default"/>
      </w:rPr>
      <w:instrText xml:space="preserve"> PAGE </w:instrText>
    </w:r>
    <w:r>
      <w:rPr>
        <w:rFonts w:hint="default"/>
      </w:rPr>
      <w:fldChar w:fldCharType="separate"/>
    </w:r>
    <w:r w:rsidR="008F2147"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54F36"/>
    <w:rsid w:val="00172A27"/>
    <w:rsid w:val="005B31BB"/>
    <w:rsid w:val="005C0A01"/>
    <w:rsid w:val="008F2147"/>
    <w:rsid w:val="6B2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1754</Characters>
  <Application>Microsoft Macintosh Word</Application>
  <DocSecurity>0</DocSecurity>
  <Lines>36</Lines>
  <Paragraphs>19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2019-12-17T11:27:00Z</dcterms:created>
  <dcterms:modified xsi:type="dcterms:W3CDTF">2019-12-17T11:27:00Z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